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DA8D" w14:textId="312ADE1D" w:rsidR="00F44435" w:rsidRPr="00F44435" w:rsidRDefault="00F44435" w:rsidP="00F44435">
      <w:pPr>
        <w:spacing w:line="360" w:lineRule="auto"/>
        <w:ind w:left="284"/>
        <w:contextualSpacing/>
        <w:rPr>
          <w:rFonts w:ascii="Arial" w:hAnsi="Arial" w:cs="Arial"/>
          <w:b/>
        </w:rPr>
      </w:pPr>
      <w:r w:rsidRPr="00F4443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F25B2" wp14:editId="5856256F">
                <wp:simplePos x="0" y="0"/>
                <wp:positionH relativeFrom="column">
                  <wp:posOffset>5501640</wp:posOffset>
                </wp:positionH>
                <wp:positionV relativeFrom="paragraph">
                  <wp:posOffset>0</wp:posOffset>
                </wp:positionV>
                <wp:extent cx="739140" cy="662940"/>
                <wp:effectExtent l="0" t="0" r="3810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BEBA" w14:textId="77777777" w:rsidR="00F44435" w:rsidRDefault="00F44435" w:rsidP="00F4443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4C329EEA" wp14:editId="4D07453C">
                                  <wp:extent cx="499942" cy="419100"/>
                                  <wp:effectExtent l="0" t="0" r="0" b="0"/>
                                  <wp:docPr id="3" name="Grafik 3" descr="Bildergebnis für aug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aug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742" cy="44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25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3.2pt;margin-top:0;width:58.2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" stroked="f">
                <v:textbox>
                  <w:txbxContent>
                    <w:p w14:paraId="461BBEBA" w14:textId="77777777" w:rsidR="00F44435" w:rsidRDefault="00F44435" w:rsidP="00F4443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de-DE"/>
                        </w:rPr>
                        <w:drawing>
                          <wp:inline distT="0" distB="0" distL="0" distR="0" wp14:anchorId="4C329EEA" wp14:editId="4D07453C">
                            <wp:extent cx="499942" cy="419100"/>
                            <wp:effectExtent l="0" t="0" r="0" b="0"/>
                            <wp:docPr id="3" name="Grafik 3" descr="Bildergebnis für aug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aug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742" cy="44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435">
        <w:rPr>
          <w:rFonts w:ascii="Arial" w:hAnsi="Arial" w:cs="Arial"/>
          <w:b/>
          <w:u w:val="single"/>
        </w:rPr>
        <w:t xml:space="preserve">Arbeitsauftrag: </w:t>
      </w:r>
      <w:r>
        <w:rPr>
          <w:rFonts w:ascii="Arial" w:hAnsi="Arial" w:cs="Arial"/>
          <w:b/>
          <w:u w:val="single"/>
        </w:rPr>
        <w:t>Auge</w:t>
      </w:r>
      <w:r w:rsidRPr="00F44435">
        <w:rPr>
          <w:rFonts w:ascii="Arial" w:hAnsi="Arial" w:cs="Arial"/>
          <w:b/>
        </w:rPr>
        <w:t xml:space="preserve"> </w:t>
      </w:r>
    </w:p>
    <w:p w14:paraId="5E21C868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Wodurch wird das Auge hauptsächlich von der Umwelt geschützt?</w:t>
      </w:r>
    </w:p>
    <w:p w14:paraId="511238AA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Was ist die Aufgabe der Augenbrauen?</w:t>
      </w:r>
    </w:p>
    <w:p w14:paraId="4314B2DD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Was wird in den Tränendrüsen gebildet?</w:t>
      </w:r>
    </w:p>
    <w:p w14:paraId="0C1EB1B6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Nenne drei Aufgaben der Tränenflüssigkeit:</w:t>
      </w:r>
    </w:p>
    <w:p w14:paraId="10945C66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Wann verengt sich die Pupille? Wann erweitert sich die Pupille?</w:t>
      </w:r>
    </w:p>
    <w:p w14:paraId="26A98142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Wie nennt man die Anpassung an verschiedene Helligkeiten?</w:t>
      </w:r>
    </w:p>
    <w:p w14:paraId="4FD09066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Wie nennt man die Anpassung an die Entfernung?</w:t>
      </w:r>
    </w:p>
    <w:p w14:paraId="0F408794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Wo befindet sich eine Anhäufung von Zapfen?</w:t>
      </w:r>
    </w:p>
    <w:p w14:paraId="399DE92C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Wie nennt man diese Stelle?</w:t>
      </w:r>
    </w:p>
    <w:p w14:paraId="7A06FD7F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Was ermöglicht dieser Fleck?</w:t>
      </w:r>
    </w:p>
    <w:p w14:paraId="7937DA08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Wie nennt man die Stelle, an der sich Nervenzellen zum Sehnerv vereinigen?</w:t>
      </w:r>
    </w:p>
    <w:p w14:paraId="6EB4707F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Was ist an dieser Stelle nicht vorhanden?</w:t>
      </w:r>
    </w:p>
    <w:p w14:paraId="1B4CA144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Infolge der Brechung der Lichtstrahlen durch die Linse entsteht auf der Netzhaut ein …</w:t>
      </w:r>
    </w:p>
    <w:p w14:paraId="65D35B2F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 xml:space="preserve">Wer nimmt den Lichtreiz auf und leitet die Erregung ins Sehzentrum? </w:t>
      </w:r>
    </w:p>
    <w:p w14:paraId="785DFDBA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Wann spricht man von Kurzsichtigkeit? (2 Möglichkeiten)</w:t>
      </w:r>
    </w:p>
    <w:p w14:paraId="48DBB8BD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Was macht eine Zerstreuungslinse?</w:t>
      </w:r>
    </w:p>
    <w:p w14:paraId="304B015A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Wann spricht man von Weitsichtigkeit? (2 Möglichkeiten)</w:t>
      </w:r>
    </w:p>
    <w:p w14:paraId="487FB99A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Nenne zwei Krankheiten, die zum Erblinden führen können.</w:t>
      </w:r>
    </w:p>
    <w:p w14:paraId="670035F7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Welcher Augenfehler ist nicht korrigierbar?</w:t>
      </w:r>
    </w:p>
    <w:p w14:paraId="0E232996" w14:textId="77777777" w:rsidR="00F44435" w:rsidRPr="00F44435" w:rsidRDefault="00F44435" w:rsidP="00F4443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Warum können wir räumlich sehen?</w:t>
      </w:r>
    </w:p>
    <w:p w14:paraId="555C043F" w14:textId="77777777" w:rsidR="00F44435" w:rsidRPr="00F44435" w:rsidRDefault="00F44435" w:rsidP="00F44435">
      <w:pPr>
        <w:spacing w:line="360" w:lineRule="auto"/>
        <w:ind w:left="720" w:hanging="360"/>
        <w:rPr>
          <w:rFonts w:ascii="Arial" w:hAnsi="Arial" w:cs="Arial"/>
          <w:b/>
          <w:u w:val="single"/>
          <w:lang w:val="de-DE"/>
        </w:rPr>
      </w:pPr>
    </w:p>
    <w:p w14:paraId="7DDF26DC" w14:textId="78790259" w:rsidR="00F44435" w:rsidRPr="00F44435" w:rsidRDefault="00F44435" w:rsidP="00F44435">
      <w:pPr>
        <w:spacing w:line="360" w:lineRule="auto"/>
        <w:ind w:left="720" w:hanging="360"/>
        <w:rPr>
          <w:rFonts w:ascii="Arial" w:hAnsi="Arial" w:cs="Arial"/>
          <w:b/>
          <w:u w:val="single"/>
        </w:rPr>
      </w:pPr>
      <w:r w:rsidRPr="00F4443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44F9C" wp14:editId="66BEDFB9">
                <wp:simplePos x="0" y="0"/>
                <wp:positionH relativeFrom="column">
                  <wp:posOffset>4709160</wp:posOffset>
                </wp:positionH>
                <wp:positionV relativeFrom="paragraph">
                  <wp:posOffset>0</wp:posOffset>
                </wp:positionV>
                <wp:extent cx="807720" cy="116586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9A21" w14:textId="77777777" w:rsidR="00F44435" w:rsidRDefault="00F44435" w:rsidP="00F444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EAA46" wp14:editId="2D570171">
                                  <wp:extent cx="571500" cy="982930"/>
                                  <wp:effectExtent l="0" t="0" r="0" b="8255"/>
                                  <wp:docPr id="1" name="Grafik 1" descr="C:\Users\Anna Spanring\AppData\Local\Microsoft\Windows\INetCache\Content.MSO\1BEEF146.tmp">
                                    <a:hlinkClick xmlns:a="http://schemas.openxmlformats.org/drawingml/2006/main" r:id="rId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a Spanring\AppData\Local\Microsoft\Windows\INetCache\Content.MSO\1BEEF14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8834" b="188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832" cy="988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4F9C" id="_x0000_s1027" type="#_x0000_t202" style="position:absolute;left:0;text-align:left;margin-left:370.8pt;margin-top:0;width:63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" stroked="f">
                <v:textbox>
                  <w:txbxContent>
                    <w:p w14:paraId="2F2D9A21" w14:textId="77777777" w:rsidR="00F44435" w:rsidRDefault="00F44435" w:rsidP="00F44435">
                      <w:r>
                        <w:rPr>
                          <w:noProof/>
                        </w:rPr>
                        <w:drawing>
                          <wp:inline distT="0" distB="0" distL="0" distR="0" wp14:anchorId="037EAA46" wp14:editId="2D570171">
                            <wp:extent cx="571500" cy="982930"/>
                            <wp:effectExtent l="0" t="0" r="0" b="8255"/>
                            <wp:docPr id="1" name="Grafik 1" descr="C:\Users\Anna Spanring\AppData\Local\Microsoft\Windows\INetCache\Content.MSO\1BEEF146.tmp">
                              <a:hlinkClick xmlns:a="http://schemas.openxmlformats.org/drawingml/2006/main" r:id="rId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a Spanring\AppData\Local\Microsoft\Windows\INetCache\Content.MSO\1BEEF14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8834" b="188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4832" cy="988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435">
        <w:rPr>
          <w:rFonts w:ascii="Arial" w:hAnsi="Arial" w:cs="Arial"/>
          <w:b/>
          <w:u w:val="single"/>
        </w:rPr>
        <w:t>Arbeitsauftrag: Ohr</w:t>
      </w:r>
    </w:p>
    <w:p w14:paraId="74E2CBD1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In welche drei Bereiche wird das Ohr unterteilt?</w:t>
      </w:r>
    </w:p>
    <w:p w14:paraId="3BB2018B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Welche zwei Sinnesorgane sind im Ohr zu finden?</w:t>
      </w:r>
    </w:p>
    <w:p w14:paraId="36F20BA3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Welchen Weg legen die Schallwellen zurück?</w:t>
      </w:r>
    </w:p>
    <w:p w14:paraId="7EB53365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Wie heißen die drei Gehörknöchelchen im Mittelohr?</w:t>
      </w:r>
    </w:p>
    <w:p w14:paraId="088198F7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Auf welche Schwingungen reagiert das menschliche Ohr?</w:t>
      </w:r>
    </w:p>
    <w:p w14:paraId="6ED5E52A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Woraus bildet sich das Gleichgewichtsorgan?</w:t>
      </w:r>
    </w:p>
    <w:p w14:paraId="1EC56742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Welche zwei Sinne sind beim Gleichgewichtsorgan zu unterscheiden?</w:t>
      </w:r>
    </w:p>
    <w:p w14:paraId="16171124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Welche Aufgaben erfüllt das Ohrenschmalz?</w:t>
      </w:r>
    </w:p>
    <w:p w14:paraId="0DF95478" w14:textId="77777777" w:rsidR="00F44435" w:rsidRP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Was können Ursachen für Schwerhörigkeit sein?</w:t>
      </w:r>
    </w:p>
    <w:p w14:paraId="312A3086" w14:textId="799A5909" w:rsidR="00F44435" w:rsidRDefault="00F44435" w:rsidP="00F44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44435">
        <w:rPr>
          <w:rFonts w:ascii="Arial" w:hAnsi="Arial" w:cs="Arial"/>
        </w:rPr>
        <w:t>Wodurch entsteht Altersschwerhörigkeit?</w:t>
      </w:r>
    </w:p>
    <w:p w14:paraId="3156B1C5" w14:textId="7F4B8C39" w:rsidR="00F44435" w:rsidRDefault="00F44435" w:rsidP="00F44435">
      <w:pPr>
        <w:pStyle w:val="Listenabsatz"/>
        <w:spacing w:line="360" w:lineRule="auto"/>
        <w:rPr>
          <w:rFonts w:ascii="Arial" w:hAnsi="Arial" w:cs="Arial"/>
        </w:rPr>
      </w:pPr>
    </w:p>
    <w:p w14:paraId="104F602B" w14:textId="3BEFAAEA" w:rsidR="00F44435" w:rsidRDefault="00F44435" w:rsidP="00F44435">
      <w:pPr>
        <w:pStyle w:val="Listenabsatz"/>
        <w:spacing w:line="360" w:lineRule="auto"/>
        <w:rPr>
          <w:rFonts w:ascii="Arial" w:hAnsi="Arial" w:cs="Arial"/>
        </w:rPr>
      </w:pPr>
    </w:p>
    <w:p w14:paraId="747CA880" w14:textId="6D591A01" w:rsidR="00F44435" w:rsidRDefault="00F44435" w:rsidP="00F44435">
      <w:pPr>
        <w:pStyle w:val="Listenabsatz"/>
        <w:spacing w:line="360" w:lineRule="auto"/>
        <w:rPr>
          <w:rFonts w:ascii="Arial" w:hAnsi="Arial" w:cs="Arial"/>
        </w:rPr>
      </w:pPr>
    </w:p>
    <w:p w14:paraId="0E477A99" w14:textId="6736F827" w:rsidR="00F44435" w:rsidRDefault="00F44435" w:rsidP="00F44435">
      <w:pPr>
        <w:pStyle w:val="Listenabsatz"/>
        <w:spacing w:line="360" w:lineRule="auto"/>
        <w:rPr>
          <w:rFonts w:ascii="Arial" w:hAnsi="Arial" w:cs="Arial"/>
        </w:rPr>
      </w:pPr>
    </w:p>
    <w:p w14:paraId="42DACF54" w14:textId="5F509737" w:rsidR="00F44435" w:rsidRDefault="00F44435" w:rsidP="00F44435">
      <w:pPr>
        <w:pStyle w:val="Listenabsatz"/>
        <w:spacing w:line="360" w:lineRule="auto"/>
        <w:rPr>
          <w:rFonts w:ascii="Arial" w:hAnsi="Arial" w:cs="Arial"/>
        </w:rPr>
      </w:pPr>
    </w:p>
    <w:p w14:paraId="31C600AF" w14:textId="77777777" w:rsidR="00F44435" w:rsidRDefault="00F44435" w:rsidP="00F44435">
      <w:pPr>
        <w:pStyle w:val="Listenabsatz"/>
        <w:spacing w:line="360" w:lineRule="auto"/>
        <w:rPr>
          <w:rFonts w:ascii="Arial" w:hAnsi="Arial" w:cs="Arial"/>
        </w:rPr>
      </w:pPr>
    </w:p>
    <w:p w14:paraId="638A392E" w14:textId="6BDA9EEF" w:rsidR="00F44435" w:rsidRDefault="00F44435" w:rsidP="00F44435">
      <w:pPr>
        <w:pStyle w:val="Listenabsatz"/>
        <w:spacing w:line="360" w:lineRule="auto"/>
        <w:ind w:left="426"/>
        <w:rPr>
          <w:rFonts w:ascii="Arial" w:hAnsi="Arial" w:cs="Arial"/>
          <w:b/>
          <w:u w:val="single"/>
        </w:rPr>
      </w:pPr>
      <w:r w:rsidRPr="00F44435">
        <w:rPr>
          <w:rFonts w:ascii="Arial" w:hAnsi="Arial" w:cs="Arial"/>
          <w:b/>
          <w:u w:val="single"/>
        </w:rPr>
        <w:lastRenderedPageBreak/>
        <w:t xml:space="preserve">Arbeitsauftrag: </w:t>
      </w:r>
      <w:r>
        <w:rPr>
          <w:rFonts w:ascii="Arial" w:hAnsi="Arial" w:cs="Arial"/>
          <w:b/>
          <w:u w:val="single"/>
        </w:rPr>
        <w:t>Geschmacks- und Geruchssinn</w:t>
      </w:r>
    </w:p>
    <w:p w14:paraId="3D102771" w14:textId="33B6B618" w:rsidR="00F44435" w:rsidRPr="00F44435" w:rsidRDefault="00F44435" w:rsidP="00F4443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4435">
        <w:rPr>
          <w:rFonts w:ascii="Arial" w:hAnsi="Arial" w:cs="Arial"/>
        </w:rPr>
        <w:t>Welche Aufgabe übernimmt der Geschmacks- und Geruchssinn bei der Nahrungsaufnahme?</w:t>
      </w:r>
    </w:p>
    <w:p w14:paraId="037486F9" w14:textId="09CEF1DA" w:rsidR="00F44435" w:rsidRPr="00F44435" w:rsidRDefault="00F44435" w:rsidP="00F4443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4435">
        <w:rPr>
          <w:rFonts w:ascii="Arial" w:hAnsi="Arial" w:cs="Arial"/>
        </w:rPr>
        <w:t>Welche Geschmacksempfindungen werden beim Menschen unterschieden?</w:t>
      </w:r>
    </w:p>
    <w:p w14:paraId="1CE469A0" w14:textId="25EB9A6D" w:rsidR="00F44435" w:rsidRPr="00F44435" w:rsidRDefault="00F44435" w:rsidP="00F44435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F44435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43BA498" wp14:editId="6AF6208C">
            <wp:simplePos x="0" y="0"/>
            <wp:positionH relativeFrom="column">
              <wp:posOffset>5433060</wp:posOffset>
            </wp:positionH>
            <wp:positionV relativeFrom="paragraph">
              <wp:posOffset>304800</wp:posOffset>
            </wp:positionV>
            <wp:extent cx="738505" cy="868680"/>
            <wp:effectExtent l="0" t="0" r="4445" b="7620"/>
            <wp:wrapTight wrapText="bothSides">
              <wp:wrapPolygon edited="0">
                <wp:start x="0" y="0"/>
                <wp:lineTo x="0" y="21316"/>
                <wp:lineTo x="21173" y="21316"/>
                <wp:lineTo x="2117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9"/>
                    <a:stretch/>
                  </pic:blipFill>
                  <pic:spPr bwMode="auto">
                    <a:xfrm>
                      <a:off x="0" y="0"/>
                      <a:ext cx="7385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435">
        <w:rPr>
          <w:rFonts w:ascii="Arial" w:hAnsi="Arial" w:cs="Arial"/>
        </w:rPr>
        <w:t>Zeichne die unterschiedlichen Regionen an, in denen bestimmte Geschmacksrichtungen am besten wahrgenommen werden.</w:t>
      </w:r>
      <w:r w:rsidRPr="00F44435">
        <w:rPr>
          <w:noProof/>
          <w:sz w:val="20"/>
          <w:szCs w:val="20"/>
        </w:rPr>
        <w:t xml:space="preserve"> </w:t>
      </w:r>
    </w:p>
    <w:p w14:paraId="6320FA48" w14:textId="38D64319" w:rsidR="00F44435" w:rsidRPr="00F44435" w:rsidRDefault="00F44435" w:rsidP="00F4443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4435">
        <w:rPr>
          <w:rFonts w:ascii="Arial" w:hAnsi="Arial" w:cs="Arial"/>
        </w:rPr>
        <w:t>Wie viele unterschiedliche Gerüche kann ein Mensch unterscheiden?</w:t>
      </w:r>
    </w:p>
    <w:p w14:paraId="1E32A5C2" w14:textId="30DB408A" w:rsidR="00F44435" w:rsidRPr="00F44435" w:rsidRDefault="00F44435" w:rsidP="00F4443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4435">
        <w:rPr>
          <w:rFonts w:ascii="Arial" w:hAnsi="Arial" w:cs="Arial"/>
        </w:rPr>
        <w:t>Wo befinden sich die Geschmackssinneszellen genau?</w:t>
      </w:r>
    </w:p>
    <w:p w14:paraId="6647C8A5" w14:textId="3CF71D79" w:rsidR="00F44435" w:rsidRPr="00F44435" w:rsidRDefault="00F44435" w:rsidP="00F4443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4435">
        <w:rPr>
          <w:rFonts w:ascii="Arial" w:hAnsi="Arial" w:cs="Arial"/>
        </w:rPr>
        <w:t>Was ist die Aufgabe der Spüldrüsen?</w:t>
      </w:r>
    </w:p>
    <w:p w14:paraId="6F328FF5" w14:textId="3BDA53F1" w:rsidR="00F44435" w:rsidRPr="00F44435" w:rsidRDefault="00F44435" w:rsidP="00F4443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4435">
        <w:rPr>
          <w:rFonts w:ascii="Arial" w:hAnsi="Arial" w:cs="Arial"/>
        </w:rPr>
        <w:t>Warum muss die Riechschleimhaut stets feucht sein?</w:t>
      </w:r>
    </w:p>
    <w:p w14:paraId="41D30D62" w14:textId="1A69A1D7" w:rsidR="00F44435" w:rsidRPr="00F44435" w:rsidRDefault="00F44435" w:rsidP="00F4443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4435">
        <w:rPr>
          <w:rFonts w:ascii="Arial" w:hAnsi="Arial" w:cs="Arial"/>
        </w:rPr>
        <w:t>Wie funktioniert der Riechvorgang?</w:t>
      </w:r>
    </w:p>
    <w:p w14:paraId="617285F4" w14:textId="640326F8" w:rsidR="00F44435" w:rsidRPr="00F44435" w:rsidRDefault="00F44435" w:rsidP="00F4443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4435">
        <w:rPr>
          <w:rFonts w:ascii="Arial" w:hAnsi="Arial" w:cs="Arial"/>
        </w:rPr>
        <w:t>Wie viele Riechzellen hat ein Mensch?</w:t>
      </w:r>
    </w:p>
    <w:p w14:paraId="51FAFF36" w14:textId="5B0CD9C4" w:rsidR="00F44435" w:rsidRPr="00F44435" w:rsidRDefault="00F44435" w:rsidP="00F44435">
      <w:pPr>
        <w:spacing w:line="360" w:lineRule="auto"/>
        <w:ind w:left="426"/>
        <w:rPr>
          <w:rFonts w:ascii="Arial" w:hAnsi="Arial" w:cs="Arial"/>
          <w:b/>
          <w:u w:val="single"/>
        </w:rPr>
      </w:pPr>
      <w:r w:rsidRPr="00F44435">
        <w:rPr>
          <w:rFonts w:ascii="Arial" w:hAnsi="Arial" w:cs="Arial"/>
          <w:b/>
          <w:u w:val="single"/>
        </w:rPr>
        <w:t xml:space="preserve">Arbeitsauftrag: </w:t>
      </w:r>
      <w:r>
        <w:rPr>
          <w:rFonts w:ascii="Arial" w:hAnsi="Arial" w:cs="Arial"/>
          <w:b/>
          <w:u w:val="single"/>
        </w:rPr>
        <w:t>Haut</w:t>
      </w:r>
    </w:p>
    <w:p w14:paraId="4D9C00C7" w14:textId="77777777" w:rsidR="00F44435" w:rsidRPr="00141F72" w:rsidRDefault="00F44435" w:rsidP="00F44435">
      <w:pPr>
        <w:spacing w:line="360" w:lineRule="auto"/>
        <w:jc w:val="both"/>
        <w:rPr>
          <w:rFonts w:ascii="Arial" w:hAnsi="Arial" w:cs="Arial"/>
          <w:lang w:val="de-DE"/>
        </w:rPr>
      </w:pPr>
      <w:bookmarkStart w:id="0" w:name="_GoBack"/>
      <w:bookmarkEnd w:id="0"/>
      <w:r w:rsidRPr="00141F72">
        <w:rPr>
          <w:rFonts w:ascii="Arial" w:hAnsi="Arial" w:cs="Arial"/>
          <w:lang w:val="de-DE"/>
        </w:rPr>
        <w:t xml:space="preserve">Die ________________ ist unser größtes Sinnesorgan und sogar das größte Organ des ________________ ________________. Sie besteht aus ________ Schichten: ________________haut, ________________haut und ________________haut. </w:t>
      </w:r>
      <w:proofErr w:type="gramStart"/>
      <w:r w:rsidRPr="00141F72">
        <w:rPr>
          <w:rFonts w:ascii="Arial" w:hAnsi="Arial" w:cs="Arial"/>
          <w:lang w:val="de-DE"/>
        </w:rPr>
        <w:t>Die Horn</w:t>
      </w:r>
      <w:proofErr w:type="gramEnd"/>
      <w:r w:rsidRPr="00141F72">
        <w:rPr>
          <w:rFonts w:ascii="Arial" w:hAnsi="Arial" w:cs="Arial"/>
          <w:lang w:val="de-DE"/>
        </w:rPr>
        <w:t>________________ und der ________________</w:t>
      </w:r>
      <w:proofErr w:type="spellStart"/>
      <w:r w:rsidRPr="00141F72">
        <w:rPr>
          <w:rFonts w:ascii="Arial" w:hAnsi="Arial" w:cs="Arial"/>
          <w:lang w:val="de-DE"/>
        </w:rPr>
        <w:t>schutzmantel</w:t>
      </w:r>
      <w:proofErr w:type="spellEnd"/>
      <w:r w:rsidRPr="00141F72">
        <w:rPr>
          <w:rFonts w:ascii="Arial" w:hAnsi="Arial" w:cs="Arial"/>
          <w:lang w:val="de-DE"/>
        </w:rPr>
        <w:t>, der von den Talg- und den ________________</w:t>
      </w:r>
      <w:proofErr w:type="spellStart"/>
      <w:r w:rsidRPr="00141F72">
        <w:rPr>
          <w:rFonts w:ascii="Arial" w:hAnsi="Arial" w:cs="Arial"/>
          <w:lang w:val="de-DE"/>
        </w:rPr>
        <w:t>drüsen</w:t>
      </w:r>
      <w:proofErr w:type="spellEnd"/>
      <w:r w:rsidRPr="00141F72">
        <w:rPr>
          <w:rFonts w:ascii="Arial" w:hAnsi="Arial" w:cs="Arial"/>
          <w:lang w:val="de-DE"/>
        </w:rPr>
        <w:t xml:space="preserve"> gebildet wird, schützt uns vor dem Eindringen von Krankheitserregern. Die Haut hat eine Ausscheidungsfunktion - Schweiß der in den ________________ produziert wird regelt durch Verengung und Erweiterung der Hautgefäße die ________________. </w:t>
      </w:r>
    </w:p>
    <w:p w14:paraId="74D6AC81" w14:textId="77777777" w:rsidR="00F44435" w:rsidRPr="00141F72" w:rsidRDefault="00F44435" w:rsidP="00F44435">
      <w:pPr>
        <w:spacing w:line="360" w:lineRule="auto"/>
        <w:jc w:val="both"/>
        <w:rPr>
          <w:rFonts w:ascii="Arial" w:hAnsi="Arial" w:cs="Arial"/>
          <w:lang w:val="de-DE"/>
        </w:rPr>
      </w:pPr>
      <w:r w:rsidRPr="00141F72">
        <w:rPr>
          <w:rFonts w:ascii="Arial" w:hAnsi="Arial" w:cs="Arial"/>
          <w:lang w:val="de-DE"/>
        </w:rPr>
        <w:t xml:space="preserve">An den ________________ und den Fußsohlen haben wir weder ________________ noch Talgdrüsen, sondern feine Rillen = ________________. Hier enden auch die Ausfuhrgänge der Schweißdrüsen = ________________. Die Haare sind nur </w:t>
      </w:r>
      <w:proofErr w:type="spellStart"/>
      <w:r w:rsidRPr="00141F72">
        <w:rPr>
          <w:rFonts w:ascii="Arial" w:hAnsi="Arial" w:cs="Arial"/>
          <w:lang w:val="de-DE"/>
        </w:rPr>
        <w:t>Anhanggebilde</w:t>
      </w:r>
      <w:proofErr w:type="spellEnd"/>
      <w:r w:rsidRPr="00141F72">
        <w:rPr>
          <w:rFonts w:ascii="Arial" w:hAnsi="Arial" w:cs="Arial"/>
          <w:lang w:val="de-DE"/>
        </w:rPr>
        <w:t xml:space="preserve"> der Haut, die vor allem zum Schutz vor ________________ dienen. Sie werden durch ________________</w:t>
      </w:r>
      <w:proofErr w:type="spellStart"/>
      <w:r w:rsidRPr="00141F72">
        <w:rPr>
          <w:rFonts w:ascii="Arial" w:hAnsi="Arial" w:cs="Arial"/>
          <w:lang w:val="de-DE"/>
        </w:rPr>
        <w:t>muskeln</w:t>
      </w:r>
      <w:proofErr w:type="spellEnd"/>
      <w:r w:rsidRPr="00141F72">
        <w:rPr>
          <w:rFonts w:ascii="Arial" w:hAnsi="Arial" w:cs="Arial"/>
          <w:lang w:val="de-DE"/>
        </w:rPr>
        <w:t xml:space="preserve"> aufgerichtet (z.B. „Gänsehaut“). </w:t>
      </w:r>
    </w:p>
    <w:p w14:paraId="6AA4C560" w14:textId="77777777" w:rsidR="00F44435" w:rsidRPr="00141F72" w:rsidRDefault="00F44435" w:rsidP="00F44435">
      <w:pPr>
        <w:spacing w:line="360" w:lineRule="auto"/>
        <w:jc w:val="both"/>
        <w:rPr>
          <w:rFonts w:ascii="Arial" w:hAnsi="Arial" w:cs="Arial"/>
          <w:lang w:val="de-DE"/>
        </w:rPr>
      </w:pPr>
      <w:r w:rsidRPr="00141F72">
        <w:rPr>
          <w:rFonts w:ascii="Arial" w:hAnsi="Arial" w:cs="Arial"/>
          <w:lang w:val="de-DE"/>
        </w:rPr>
        <w:t>Die oberste Schicht der Haut besteht aus der ________________</w:t>
      </w:r>
      <w:proofErr w:type="spellStart"/>
      <w:r w:rsidRPr="00141F72">
        <w:rPr>
          <w:rFonts w:ascii="Arial" w:hAnsi="Arial" w:cs="Arial"/>
          <w:lang w:val="de-DE"/>
        </w:rPr>
        <w:t>schicht</w:t>
      </w:r>
      <w:proofErr w:type="spellEnd"/>
      <w:r w:rsidRPr="00141F72">
        <w:rPr>
          <w:rFonts w:ascii="Arial" w:hAnsi="Arial" w:cs="Arial"/>
          <w:lang w:val="de-DE"/>
        </w:rPr>
        <w:t xml:space="preserve"> und der ________________</w:t>
      </w:r>
      <w:proofErr w:type="spellStart"/>
      <w:r w:rsidRPr="00141F72">
        <w:rPr>
          <w:rFonts w:ascii="Arial" w:hAnsi="Arial" w:cs="Arial"/>
          <w:lang w:val="de-DE"/>
        </w:rPr>
        <w:t>schicht</w:t>
      </w:r>
      <w:proofErr w:type="spellEnd"/>
      <w:r w:rsidRPr="00141F72">
        <w:rPr>
          <w:rFonts w:ascii="Arial" w:hAnsi="Arial" w:cs="Arial"/>
          <w:lang w:val="de-DE"/>
        </w:rPr>
        <w:t xml:space="preserve">. Die Hornschicht wiederum besteht aus abgestorbenen, kernlosen Zellen, die Hornstoff = ________________ bilden. </w:t>
      </w:r>
      <w:r w:rsidRPr="00141F72">
        <w:rPr>
          <w:rFonts w:ascii="Arial" w:hAnsi="Arial" w:cs="Arial"/>
          <w:lang w:val="de-DE"/>
        </w:rPr>
        <w:br/>
        <w:t>(= wasserabweisend, bietet Schutz und Festigkeit). Die Keimschicht besteht aus ________________</w:t>
      </w:r>
      <w:proofErr w:type="spellStart"/>
      <w:r w:rsidRPr="00141F72">
        <w:rPr>
          <w:rFonts w:ascii="Arial" w:hAnsi="Arial" w:cs="Arial"/>
          <w:lang w:val="de-DE"/>
        </w:rPr>
        <w:t>zellen</w:t>
      </w:r>
      <w:proofErr w:type="spellEnd"/>
      <w:r w:rsidRPr="00141F72">
        <w:rPr>
          <w:rFonts w:ascii="Arial" w:hAnsi="Arial" w:cs="Arial"/>
          <w:lang w:val="de-DE"/>
        </w:rPr>
        <w:t xml:space="preserve"> + Pigmentzellen, die mit dem Hautfarbstoff = ________________ die Hautfarbe bestimmen und vor UV-Strahlung schützen. Hier liegen auch die (freien) ________________ für das Schmerzempfinden.</w:t>
      </w:r>
      <w:r w:rsidRPr="00141F72">
        <w:rPr>
          <w:rFonts w:ascii="Arial" w:hAnsi="Arial" w:cs="Arial"/>
          <w:lang w:val="de-DE"/>
        </w:rPr>
        <w:br/>
        <w:t>In der darunterliegenden Lederhaut verlaufen feinste Blutgefäße =________________ zur Versorgung mit Nährstoffen und ________________.</w:t>
      </w:r>
    </w:p>
    <w:p w14:paraId="4E34DF19" w14:textId="77777777" w:rsidR="00F44435" w:rsidRPr="00141F72" w:rsidRDefault="00F44435" w:rsidP="00F44435">
      <w:pPr>
        <w:spacing w:line="360" w:lineRule="auto"/>
        <w:rPr>
          <w:rFonts w:ascii="Arial" w:hAnsi="Arial" w:cs="Arial"/>
          <w:lang w:val="de-DE"/>
        </w:rPr>
      </w:pPr>
      <w:r w:rsidRPr="00141F72">
        <w:rPr>
          <w:rFonts w:ascii="Arial" w:hAnsi="Arial" w:cs="Arial"/>
          <w:lang w:val="de-DE"/>
        </w:rPr>
        <w:t>Die Lederhaut verleiht der Haut die Reißfestigkeit und zugleich ________________. In ihr liegen außerdem die Schweiß- und ________________</w:t>
      </w:r>
      <w:proofErr w:type="spellStart"/>
      <w:r w:rsidRPr="00141F72">
        <w:rPr>
          <w:rFonts w:ascii="Arial" w:hAnsi="Arial" w:cs="Arial"/>
          <w:lang w:val="de-DE"/>
        </w:rPr>
        <w:t>drüsen</w:t>
      </w:r>
      <w:proofErr w:type="spellEnd"/>
      <w:r w:rsidRPr="00141F72">
        <w:rPr>
          <w:rFonts w:ascii="Arial" w:hAnsi="Arial" w:cs="Arial"/>
          <w:lang w:val="de-DE"/>
        </w:rPr>
        <w:t xml:space="preserve"> (schützen die Haare vor Austrocknung und halten die Haut geschmeidig), sowie die </w:t>
      </w:r>
      <w:proofErr w:type="spellStart"/>
      <w:r w:rsidRPr="00141F72">
        <w:rPr>
          <w:rFonts w:ascii="Arial" w:hAnsi="Arial" w:cs="Arial"/>
          <w:lang w:val="de-DE"/>
        </w:rPr>
        <w:t>Sinneskörperchen</w:t>
      </w:r>
      <w:proofErr w:type="spellEnd"/>
      <w:r w:rsidRPr="00141F72">
        <w:rPr>
          <w:rFonts w:ascii="Arial" w:hAnsi="Arial" w:cs="Arial"/>
          <w:lang w:val="de-DE"/>
        </w:rPr>
        <w:t xml:space="preserve"> (= Sinnes________________), das sind die Sinneszellen für Empfinden von ________________, ________________, ________________, ________________ und ________________.</w:t>
      </w:r>
    </w:p>
    <w:p w14:paraId="57C2993E" w14:textId="1414FC0A" w:rsidR="00B82C84" w:rsidRPr="00F44435" w:rsidRDefault="00F44435" w:rsidP="00F44435">
      <w:pPr>
        <w:spacing w:line="360" w:lineRule="auto"/>
        <w:jc w:val="both"/>
        <w:rPr>
          <w:rFonts w:ascii="Arial" w:hAnsi="Arial" w:cs="Arial"/>
          <w:lang w:val="de-DE"/>
        </w:rPr>
      </w:pPr>
      <w:r w:rsidRPr="00141F72">
        <w:rPr>
          <w:rFonts w:ascii="Arial" w:hAnsi="Arial" w:cs="Arial"/>
          <w:lang w:val="de-DE"/>
        </w:rPr>
        <w:t>Die Unterhaut enthält ________________ als Energiespeicher und zur Wärmeisolierung und verbindet die Haut mit darunterliegenden Strukturen.</w:t>
      </w:r>
    </w:p>
    <w:sectPr w:rsidR="00B82C84" w:rsidRPr="00F44435" w:rsidSect="00F4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75417"/>
    <w:multiLevelType w:val="hybridMultilevel"/>
    <w:tmpl w:val="0E7AAE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47D3A"/>
    <w:multiLevelType w:val="hybridMultilevel"/>
    <w:tmpl w:val="DA2A3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743"/>
    <w:multiLevelType w:val="hybridMultilevel"/>
    <w:tmpl w:val="BC767F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429FE"/>
    <w:multiLevelType w:val="hybridMultilevel"/>
    <w:tmpl w:val="1D5A5028"/>
    <w:lvl w:ilvl="0" w:tplc="C0003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35"/>
    <w:rsid w:val="00B82C84"/>
    <w:rsid w:val="00F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0828"/>
  <w15:chartTrackingRefBased/>
  <w15:docId w15:val="{1DB7F1D5-1900-402A-A085-CB748516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4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443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39"/>
    <w:rsid w:val="00F4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at/url?sa=i&amp;rct=j&amp;q=&amp;esrc=s&amp;source=images&amp;cd=&amp;cad=rja&amp;uact=8&amp;ved=2ahUKEwij1NDKq-bgAhWMsaQKHZMBAv0QjRx6BAgBEAU&amp;url=%2Furl%3Fsa%3Di%26rct%3Dj%26q%3D%26esrc%3Ds%26source%3Dimages%26cd%3D%26ved%3D%26url%3Dhttps%253A%252F%252Fwww.canstockphoto.de%252Fclipart-vecteur%252Fohr.html%26psig%3DAOvVaw2nDe8ePdT77Z6t4p8KuQTj%26ust%3D1551715152270338&amp;psig=AOvVaw2nDe8ePdT77Z6t4p8KuQTj&amp;ust=155171515227033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Spanring</dc:creator>
  <cp:keywords/>
  <dc:description/>
  <cp:lastModifiedBy>Anna Spanring</cp:lastModifiedBy>
  <cp:revision>1</cp:revision>
  <dcterms:created xsi:type="dcterms:W3CDTF">2020-03-16T08:15:00Z</dcterms:created>
  <dcterms:modified xsi:type="dcterms:W3CDTF">2020-03-16T08:24:00Z</dcterms:modified>
</cp:coreProperties>
</file>